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2C72" w14:textId="12D901D1" w:rsidR="005957CF" w:rsidRDefault="005957CF" w:rsidP="00F41C3F"/>
    <w:p w14:paraId="4E9E80F3" w14:textId="77777777" w:rsidR="008708E0" w:rsidRDefault="008708E0" w:rsidP="008708E0">
      <w:pPr>
        <w:jc w:val="center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 w:rsidRPr="008708E0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Mezinárodně uznávaný designér Petr </w:t>
      </w:r>
      <w:proofErr w:type="spellStart"/>
      <w:r w:rsidRPr="008708E0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Hůza</w:t>
      </w:r>
      <w:proofErr w:type="spellEnd"/>
      <w:r w:rsidRPr="008708E0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vystaví své porcelánové objekty v Gočárově galerii</w:t>
      </w:r>
    </w:p>
    <w:p w14:paraId="4E0C0E60" w14:textId="77777777" w:rsidR="007B47BC" w:rsidRDefault="008708E0" w:rsidP="007B47BC">
      <w:pPr>
        <w:keepNext/>
        <w:jc w:val="center"/>
      </w:pPr>
      <w:r w:rsidRPr="008708E0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drawing>
          <wp:inline distT="0" distB="0" distL="0" distR="0" wp14:anchorId="193C2D40" wp14:editId="48C39065">
            <wp:extent cx="5760720" cy="3837940"/>
            <wp:effectExtent l="0" t="0" r="0" b="0"/>
            <wp:docPr id="183659546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0B9E8" w14:textId="7C3DB7D3" w:rsidR="008708E0" w:rsidRPr="008708E0" w:rsidRDefault="007B47BC" w:rsidP="007B47BC">
      <w:pPr>
        <w:pStyle w:val="Titulek"/>
        <w:jc w:val="center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>
        <w:t xml:space="preserve">P. </w:t>
      </w:r>
      <w:proofErr w:type="spellStart"/>
      <w:r>
        <w:t>Hůza</w:t>
      </w:r>
      <w:proofErr w:type="spellEnd"/>
      <w:r>
        <w:t xml:space="preserve">: </w:t>
      </w:r>
      <w:proofErr w:type="spellStart"/>
      <w:r>
        <w:t>Běh_Foto</w:t>
      </w:r>
      <w:proofErr w:type="spellEnd"/>
      <w:r>
        <w:t xml:space="preserve"> Eva Veselá </w:t>
      </w:r>
    </w:p>
    <w:p w14:paraId="629685A9" w14:textId="77777777" w:rsidR="008708E0" w:rsidRPr="008708E0" w:rsidRDefault="008708E0" w:rsidP="008708E0">
      <w:pPr>
        <w:jc w:val="center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</w:p>
    <w:p w14:paraId="67A68238" w14:textId="087F96D5" w:rsidR="008708E0" w:rsidRPr="008708E0" w:rsidRDefault="008708E0" w:rsidP="008708E0">
      <w:pPr>
        <w:rPr>
          <w:b/>
          <w:bCs/>
        </w:rPr>
      </w:pPr>
      <w:r w:rsidRPr="008708E0">
        <w:rPr>
          <w:b/>
          <w:bCs/>
        </w:rPr>
        <w:t>4.2.</w:t>
      </w:r>
      <w:r w:rsidRPr="008708E0">
        <w:rPr>
          <w:b/>
          <w:bCs/>
        </w:rPr>
        <w:t xml:space="preserve"> 2025, Pardubice -- Gočárova galerie otevře od 24. února do 27. dubna 2025 výstavu "Malé formy" předního českého designéra a pedagoga Petra </w:t>
      </w:r>
      <w:proofErr w:type="spellStart"/>
      <w:r w:rsidRPr="008708E0">
        <w:rPr>
          <w:b/>
          <w:bCs/>
        </w:rPr>
        <w:t>Hůzy</w:t>
      </w:r>
      <w:proofErr w:type="spellEnd"/>
      <w:r w:rsidRPr="008708E0">
        <w:rPr>
          <w:b/>
          <w:bCs/>
        </w:rPr>
        <w:t xml:space="preserve">. Projekt pod kurátorským vedením Silvie L. </w:t>
      </w:r>
      <w:proofErr w:type="spellStart"/>
      <w:r w:rsidRPr="008708E0">
        <w:rPr>
          <w:b/>
          <w:bCs/>
        </w:rPr>
        <w:t>Čúzyové</w:t>
      </w:r>
      <w:proofErr w:type="spellEnd"/>
      <w:r w:rsidRPr="008708E0">
        <w:rPr>
          <w:b/>
          <w:bCs/>
        </w:rPr>
        <w:t xml:space="preserve"> nabídne návštěvníkům autorovu tvorbu porcelánových objektů, ve kterých originálním způsobem propojuje tradiční řemeslo s moderními technologiemi.</w:t>
      </w:r>
    </w:p>
    <w:p w14:paraId="1C46C5CB" w14:textId="40B12A09" w:rsidR="00F41C3F" w:rsidRPr="00F41C3F" w:rsidRDefault="008708E0" w:rsidP="008708E0">
      <w:r w:rsidRPr="008708E0">
        <w:br/>
      </w:r>
      <w:r w:rsidR="00F41C3F" w:rsidRPr="00F41C3F">
        <w:t xml:space="preserve">Petr </w:t>
      </w:r>
      <w:proofErr w:type="spellStart"/>
      <w:r w:rsidR="00F41C3F" w:rsidRPr="00F41C3F">
        <w:t>Hůza</w:t>
      </w:r>
      <w:proofErr w:type="spellEnd"/>
      <w:r w:rsidR="00F41C3F" w:rsidRPr="00F41C3F">
        <w:t xml:space="preserve"> (1974), člen International </w:t>
      </w:r>
      <w:proofErr w:type="spellStart"/>
      <w:r w:rsidR="00F41C3F" w:rsidRPr="00F41C3F">
        <w:t>Academy</w:t>
      </w:r>
      <w:proofErr w:type="spellEnd"/>
      <w:r w:rsidR="00F41C3F" w:rsidRPr="00F41C3F">
        <w:t xml:space="preserve"> </w:t>
      </w:r>
      <w:proofErr w:type="spellStart"/>
      <w:r w:rsidR="00F41C3F" w:rsidRPr="00F41C3F">
        <w:t>of</w:t>
      </w:r>
      <w:proofErr w:type="spellEnd"/>
      <w:r w:rsidR="00F41C3F" w:rsidRPr="00F41C3F">
        <w:t xml:space="preserve"> </w:t>
      </w:r>
      <w:proofErr w:type="spellStart"/>
      <w:r w:rsidR="00F41C3F" w:rsidRPr="00F41C3F">
        <w:t>Ceramics</w:t>
      </w:r>
      <w:proofErr w:type="spellEnd"/>
      <w:r w:rsidR="00F41C3F" w:rsidRPr="00F41C3F">
        <w:t xml:space="preserve"> v Ženevě, je známý svým inovativním přístupem k tvorbě porcelánových předmětů. Ve své práci spojuje klasické postupy s novými médii a vytváří jedinečný designový rukopis. </w:t>
      </w:r>
      <w:r w:rsidR="00F41C3F" w:rsidRPr="00F41C3F">
        <w:rPr>
          <w:i/>
          <w:iCs/>
        </w:rPr>
        <w:t xml:space="preserve">"Jeho tvorba zahrnuje jak užitkové </w:t>
      </w:r>
      <w:proofErr w:type="gramStart"/>
      <w:r w:rsidR="00F41C3F" w:rsidRPr="00F41C3F">
        <w:rPr>
          <w:i/>
          <w:iCs/>
        </w:rPr>
        <w:t>předměty - hrnky</w:t>
      </w:r>
      <w:proofErr w:type="gramEnd"/>
      <w:r w:rsidR="00F41C3F" w:rsidRPr="00F41C3F">
        <w:rPr>
          <w:i/>
          <w:iCs/>
        </w:rPr>
        <w:t>, talířky, misky, tak umělecké objekty. Každý kus je ručně vyrobený s důrazem na dokonalé vypracování,"</w:t>
      </w:r>
      <w:r w:rsidR="00F41C3F" w:rsidRPr="00F41C3F">
        <w:t xml:space="preserve"> říká kurátorka výstavy Silvia L. </w:t>
      </w:r>
      <w:proofErr w:type="spellStart"/>
      <w:r w:rsidR="00F41C3F" w:rsidRPr="00F41C3F">
        <w:t>Čúzyová</w:t>
      </w:r>
      <w:proofErr w:type="spellEnd"/>
      <w:r w:rsidR="00F41C3F" w:rsidRPr="00F41C3F">
        <w:t>.</w:t>
      </w:r>
    </w:p>
    <w:p w14:paraId="621EC520" w14:textId="77777777" w:rsidR="00F41C3F" w:rsidRPr="00F41C3F" w:rsidRDefault="00F41C3F" w:rsidP="00F41C3F">
      <w:r w:rsidRPr="00F41C3F">
        <w:t xml:space="preserve">Charakteristickým prvkem </w:t>
      </w:r>
      <w:proofErr w:type="spellStart"/>
      <w:r w:rsidRPr="00F41C3F">
        <w:t>Hůzovy</w:t>
      </w:r>
      <w:proofErr w:type="spellEnd"/>
      <w:r w:rsidRPr="00F41C3F">
        <w:t xml:space="preserve"> tvorby je originální dekor, který sahá od jednoduchých puntíků až po vzory inspirované pixelovou grafikou. Zajímavou součástí jeho práce jsou také kusy s textovými hesly, které vybízejí k zamyšlení a odrážejí autorův zájem o malé formy komunikace.</w:t>
      </w:r>
    </w:p>
    <w:p w14:paraId="517D484C" w14:textId="1DAFD1EA" w:rsidR="00F41C3F" w:rsidRPr="00F41C3F" w:rsidRDefault="00F41C3F" w:rsidP="00F41C3F">
      <w:r w:rsidRPr="00F41C3F">
        <w:t xml:space="preserve">Petr </w:t>
      </w:r>
      <w:proofErr w:type="spellStart"/>
      <w:r w:rsidRPr="00F41C3F">
        <w:t>Hůza</w:t>
      </w:r>
      <w:proofErr w:type="spellEnd"/>
      <w:r w:rsidRPr="00F41C3F">
        <w:t xml:space="preserve"> vytváří personalizovaný porcelán, který má osobní rozměr jak pro něj samotného, tak pro uživatele. Jeho díla nejsou jen běžnými užitkovými předměty, ale stávají se oblíbenými společníky pro příjemné chvíle s kávou, čajem nebo při stolování</w:t>
      </w:r>
      <w:r w:rsidR="00367F50" w:rsidRPr="00367F50">
        <w:t>.</w:t>
      </w:r>
    </w:p>
    <w:p w14:paraId="4E4B661F" w14:textId="42B906F1" w:rsidR="00F41C3F" w:rsidRPr="00F41C3F" w:rsidRDefault="00367F50" w:rsidP="00367F50">
      <w:r w:rsidRPr="00367F50">
        <w:rPr>
          <w:i/>
          <w:iCs/>
        </w:rPr>
        <w:lastRenderedPageBreak/>
        <w:t xml:space="preserve">"Výstava Petra </w:t>
      </w:r>
      <w:proofErr w:type="spellStart"/>
      <w:r w:rsidRPr="00367F50">
        <w:rPr>
          <w:i/>
          <w:iCs/>
        </w:rPr>
        <w:t>Hůzy</w:t>
      </w:r>
      <w:proofErr w:type="spellEnd"/>
      <w:r w:rsidRPr="00367F50">
        <w:rPr>
          <w:i/>
          <w:iCs/>
        </w:rPr>
        <w:t xml:space="preserve"> je pro Gočárovu galerii mimořádnou příležitostí představit výjimečného českého designéra, jehož tvorba překračuje hranice užitého umění. Dnes jen málokdo umí ocenit kvality autorského kusu, kter</w:t>
      </w:r>
      <w:r>
        <w:rPr>
          <w:i/>
          <w:iCs/>
        </w:rPr>
        <w:t xml:space="preserve">ý </w:t>
      </w:r>
      <w:r w:rsidRPr="00367F50">
        <w:rPr>
          <w:i/>
          <w:iCs/>
        </w:rPr>
        <w:t>není jenom masově</w:t>
      </w:r>
      <w:r>
        <w:rPr>
          <w:i/>
          <w:iCs/>
        </w:rPr>
        <w:t xml:space="preserve"> </w:t>
      </w:r>
      <w:r w:rsidRPr="00367F50">
        <w:rPr>
          <w:i/>
          <w:iCs/>
        </w:rPr>
        <w:t>produkovan</w:t>
      </w:r>
      <w:r>
        <w:rPr>
          <w:i/>
          <w:iCs/>
        </w:rPr>
        <w:t>ý</w:t>
      </w:r>
      <w:r w:rsidRPr="00367F50">
        <w:rPr>
          <w:i/>
          <w:iCs/>
        </w:rPr>
        <w:t>m a levn</w:t>
      </w:r>
      <w:r>
        <w:rPr>
          <w:i/>
          <w:iCs/>
        </w:rPr>
        <w:t>ý</w:t>
      </w:r>
      <w:r w:rsidRPr="00367F50">
        <w:rPr>
          <w:i/>
          <w:iCs/>
        </w:rPr>
        <w:t>m zbožím, ale oblíben</w:t>
      </w:r>
      <w:r>
        <w:rPr>
          <w:i/>
          <w:iCs/>
        </w:rPr>
        <w:t>ý</w:t>
      </w:r>
      <w:r w:rsidRPr="00367F50">
        <w:rPr>
          <w:i/>
          <w:iCs/>
        </w:rPr>
        <w:t>m společníkem pro příjemné chvíle s</w:t>
      </w:r>
      <w:r>
        <w:rPr>
          <w:i/>
          <w:iCs/>
        </w:rPr>
        <w:t xml:space="preserve"> </w:t>
      </w:r>
      <w:r w:rsidRPr="00367F50">
        <w:rPr>
          <w:i/>
          <w:iCs/>
        </w:rPr>
        <w:t>kávou, čajem, sektem, dezertem nebo kyticí květů</w:t>
      </w:r>
      <w:r>
        <w:rPr>
          <w:i/>
          <w:iCs/>
        </w:rPr>
        <w:t>,</w:t>
      </w:r>
      <w:r w:rsidRPr="00367F50">
        <w:rPr>
          <w:i/>
          <w:iCs/>
        </w:rPr>
        <w:t>"</w:t>
      </w:r>
      <w:r>
        <w:t xml:space="preserve"> říká Klára Zářecká, ředitelka galerie. </w:t>
      </w:r>
      <w:proofErr w:type="spellStart"/>
      <w:r w:rsidR="00F41C3F" w:rsidRPr="00F41C3F">
        <w:t>Hůzova</w:t>
      </w:r>
      <w:proofErr w:type="spellEnd"/>
      <w:r w:rsidR="00F41C3F" w:rsidRPr="00F41C3F">
        <w:t xml:space="preserve"> tvorba je zastoupena v řadě prestižních sbírek po celém světě, včetně Uměleckoprůmyslového muzea v Praze či Mino </w:t>
      </w:r>
      <w:proofErr w:type="spellStart"/>
      <w:r w:rsidR="00F41C3F" w:rsidRPr="00F41C3F">
        <w:t>Arts</w:t>
      </w:r>
      <w:proofErr w:type="spellEnd"/>
      <w:r w:rsidR="00F41C3F" w:rsidRPr="00F41C3F">
        <w:t xml:space="preserve"> </w:t>
      </w:r>
      <w:proofErr w:type="spellStart"/>
      <w:r w:rsidR="00F41C3F" w:rsidRPr="00F41C3F">
        <w:t>Museums</w:t>
      </w:r>
      <w:proofErr w:type="spellEnd"/>
      <w:r w:rsidR="00F41C3F" w:rsidRPr="00F41C3F">
        <w:t xml:space="preserve"> v Japonsku.</w:t>
      </w:r>
    </w:p>
    <w:p w14:paraId="3D999D49" w14:textId="77777777" w:rsidR="00F41C3F" w:rsidRPr="00F41C3F" w:rsidRDefault="00F41C3F" w:rsidP="00F41C3F">
      <w:r w:rsidRPr="00F41C3F">
        <w:rPr>
          <w:b/>
          <w:bCs/>
        </w:rPr>
        <w:t>Základní informace:</w:t>
      </w:r>
    </w:p>
    <w:p w14:paraId="4933D42F" w14:textId="77777777" w:rsidR="00F41C3F" w:rsidRPr="00F41C3F" w:rsidRDefault="00F41C3F" w:rsidP="00F41C3F">
      <w:pPr>
        <w:numPr>
          <w:ilvl w:val="0"/>
          <w:numId w:val="2"/>
        </w:numPr>
      </w:pPr>
      <w:r w:rsidRPr="00F41C3F">
        <w:t xml:space="preserve">Název výstavy: Petr </w:t>
      </w:r>
      <w:proofErr w:type="spellStart"/>
      <w:proofErr w:type="gramStart"/>
      <w:r w:rsidRPr="00F41C3F">
        <w:t>Hůza</w:t>
      </w:r>
      <w:proofErr w:type="spellEnd"/>
      <w:r w:rsidRPr="00F41C3F">
        <w:t xml:space="preserve"> - Malé</w:t>
      </w:r>
      <w:proofErr w:type="gramEnd"/>
      <w:r w:rsidRPr="00F41C3F">
        <w:t xml:space="preserve"> formy</w:t>
      </w:r>
    </w:p>
    <w:p w14:paraId="645FE0AB" w14:textId="77777777" w:rsidR="00F41C3F" w:rsidRPr="00F41C3F" w:rsidRDefault="00F41C3F" w:rsidP="00F41C3F">
      <w:pPr>
        <w:numPr>
          <w:ilvl w:val="0"/>
          <w:numId w:val="2"/>
        </w:numPr>
      </w:pPr>
      <w:r w:rsidRPr="00F41C3F">
        <w:t>Místo: Gočárova galerie, Pardubice</w:t>
      </w:r>
    </w:p>
    <w:p w14:paraId="4D3AF8E8" w14:textId="77777777" w:rsidR="00F41C3F" w:rsidRPr="00F41C3F" w:rsidRDefault="00F41C3F" w:rsidP="00F41C3F">
      <w:pPr>
        <w:numPr>
          <w:ilvl w:val="0"/>
          <w:numId w:val="2"/>
        </w:numPr>
      </w:pPr>
      <w:r w:rsidRPr="00F41C3F">
        <w:t>Termín: 24. února - 27. dubna 2025</w:t>
      </w:r>
    </w:p>
    <w:p w14:paraId="6A6BAEA0" w14:textId="77777777" w:rsidR="00F41C3F" w:rsidRDefault="00F41C3F" w:rsidP="00F41C3F">
      <w:pPr>
        <w:numPr>
          <w:ilvl w:val="0"/>
          <w:numId w:val="2"/>
        </w:numPr>
      </w:pPr>
      <w:r w:rsidRPr="00F41C3F">
        <w:t xml:space="preserve">Kurátorka: Silvia L. </w:t>
      </w:r>
      <w:proofErr w:type="spellStart"/>
      <w:r w:rsidRPr="00F41C3F">
        <w:t>Čúzyová</w:t>
      </w:r>
      <w:proofErr w:type="spellEnd"/>
    </w:p>
    <w:p w14:paraId="601A0F55" w14:textId="77777777" w:rsidR="00D33C09" w:rsidRPr="00F41C3F" w:rsidRDefault="00D33C09" w:rsidP="00D33C09">
      <w:pPr>
        <w:ind w:left="720"/>
      </w:pPr>
    </w:p>
    <w:p w14:paraId="401721DE" w14:textId="570A62A3" w:rsidR="00F41C3F" w:rsidRPr="00F41C3F" w:rsidRDefault="00F41C3F" w:rsidP="00F41C3F">
      <w:r w:rsidRPr="00F41C3F">
        <w:t xml:space="preserve">Gočárova galerie je otevřena od úterý do neděle, 10:00-18:00 hodin. </w:t>
      </w:r>
      <w:r w:rsidR="00D33C09">
        <w:br/>
      </w:r>
      <w:hyperlink r:id="rId8" w:history="1">
        <w:r w:rsidRPr="00F41C3F">
          <w:rPr>
            <w:rStyle w:val="Hypertextovodkaz"/>
          </w:rPr>
          <w:t>www.gocarovagalerie.cz</w:t>
        </w:r>
      </w:hyperlink>
    </w:p>
    <w:p w14:paraId="527B1126" w14:textId="4357DD04" w:rsidR="00F41C3F" w:rsidRPr="00F41C3F" w:rsidRDefault="00F41C3F" w:rsidP="00F41C3F">
      <w:r w:rsidRPr="00F41C3F">
        <w:rPr>
          <w:b/>
          <w:bCs/>
        </w:rPr>
        <w:t>Kontakt pro média:</w:t>
      </w:r>
      <w:r w:rsidRPr="00F41C3F">
        <w:t xml:space="preserve"> [</w:t>
      </w:r>
      <w:r>
        <w:t xml:space="preserve">Nikola Kopecká, </w:t>
      </w:r>
      <w:hyperlink r:id="rId9" w:history="1">
        <w:r w:rsidRPr="003B53D4">
          <w:rPr>
            <w:rStyle w:val="Hypertextovodkaz"/>
          </w:rPr>
          <w:t>kopecka.nikola@gocarovagalerie.cz</w:t>
        </w:r>
      </w:hyperlink>
      <w:r>
        <w:t xml:space="preserve">. Tel.: </w:t>
      </w:r>
      <w:r w:rsidRPr="00F41C3F">
        <w:t>720 978 561]</w:t>
      </w:r>
    </w:p>
    <w:p w14:paraId="564DADEE" w14:textId="77777777" w:rsidR="00F41C3F" w:rsidRDefault="00F41C3F" w:rsidP="00F41C3F">
      <w:r w:rsidRPr="00F41C3F">
        <w:pict w14:anchorId="2772D7FB">
          <v:rect id="_x0000_i1031" style="width:0;height:1.5pt" o:hralign="center" o:hrstd="t" o:hr="t" fillcolor="#a0a0a0" stroked="f"/>
        </w:pict>
      </w:r>
    </w:p>
    <w:p w14:paraId="20DAD1D6" w14:textId="77777777" w:rsidR="00367F50" w:rsidRDefault="00367F50" w:rsidP="00F41C3F"/>
    <w:p w14:paraId="7D16561A" w14:textId="4EB8A3EC" w:rsidR="00F41C3F" w:rsidRDefault="00F41C3F" w:rsidP="00F41C3F">
      <w:r w:rsidRPr="00F41C3F">
        <w:t xml:space="preserve">O autorovi: </w:t>
      </w:r>
      <w:r w:rsidR="00D33C09">
        <w:br/>
      </w:r>
      <w:r w:rsidRPr="00F41C3F">
        <w:t xml:space="preserve">Petr </w:t>
      </w:r>
      <w:proofErr w:type="spellStart"/>
      <w:r w:rsidRPr="00F41C3F">
        <w:t>Hůza</w:t>
      </w:r>
      <w:proofErr w:type="spellEnd"/>
      <w:r w:rsidRPr="00F41C3F">
        <w:t xml:space="preserve"> (*1974, Hradec Králové) je designér, fotograf a vysokoškolský pedagog. Vystudoval Fakultu umění a designu Univerzity J. E. Purkyně v Ústí nad Labem. Od roku 2008 působí jako vedoucí odboru Grafická </w:t>
      </w:r>
      <w:proofErr w:type="gramStart"/>
      <w:r w:rsidRPr="00F41C3F">
        <w:t xml:space="preserve">tvorba - </w:t>
      </w:r>
      <w:proofErr w:type="spellStart"/>
      <w:r w:rsidRPr="00F41C3F">
        <w:t>intermédia</w:t>
      </w:r>
      <w:proofErr w:type="spellEnd"/>
      <w:proofErr w:type="gramEnd"/>
      <w:r w:rsidRPr="00F41C3F">
        <w:t xml:space="preserve"> na Pedagogické fakultě Univerzity Hradec Králové. Jeho díla byla vystavena v mnoha zemích včetně Japonska, Taiwanu, Číny, Polska, Dánska, Finska, USA a Slovenska.</w:t>
      </w:r>
    </w:p>
    <w:p w14:paraId="1F87E90E" w14:textId="77777777" w:rsidR="00D33C09" w:rsidRDefault="00D33C09" w:rsidP="00F41C3F"/>
    <w:p w14:paraId="035F94F5" w14:textId="77777777" w:rsidR="00D33C09" w:rsidRPr="001851B6" w:rsidRDefault="00D33C09" w:rsidP="00D33C09">
      <w:r w:rsidRPr="001851B6">
        <w:t>O nás:</w:t>
      </w:r>
    </w:p>
    <w:p w14:paraId="04E22544" w14:textId="77777777" w:rsidR="00D33C09" w:rsidRDefault="00D33C09" w:rsidP="00D33C09">
      <w:r w:rsidRPr="001851B6">
        <w:t xml:space="preserve">Gočárova galerie je sbírkotvorná kulturní instituce zřízená Pardubickým krajem. V rámci </w:t>
      </w:r>
      <w:r w:rsidRPr="001851B6">
        <w:br/>
        <w:t>Pardubického kraje i v kontextu celé České republiky patří se svou sedmdesátiletou tradicí (do</w:t>
      </w:r>
      <w:r w:rsidRPr="001851B6">
        <w:br/>
        <w:t>31. prosince 2022 Východočeská galerie v Pardubicích) k předním galeriím. Gočárova galerie</w:t>
      </w:r>
      <w:r w:rsidRPr="001851B6">
        <w:br/>
        <w:t xml:space="preserve">se primárně zaměřuje na prezentaci svých rozsáhlých uměleckých sbírek mapujících české výtvarné umění od konce 19. století po současnost a umělecké tvorby současných výtvarných </w:t>
      </w:r>
      <w:r w:rsidRPr="001851B6">
        <w:br/>
        <w:t>umělců.</w:t>
      </w:r>
    </w:p>
    <w:p w14:paraId="66B2337E" w14:textId="77777777" w:rsidR="007B47BC" w:rsidRDefault="007B47BC" w:rsidP="00D33C09"/>
    <w:p w14:paraId="6E95FDCF" w14:textId="77777777" w:rsidR="007B47BC" w:rsidRPr="001851B6" w:rsidRDefault="007B47BC" w:rsidP="00D33C09"/>
    <w:p w14:paraId="72BC6642" w14:textId="77777777" w:rsidR="00D33C09" w:rsidRPr="001851B6" w:rsidRDefault="00D33C09" w:rsidP="00D33C09"/>
    <w:p w14:paraId="5F4E8BD5" w14:textId="77777777" w:rsidR="00D33C09" w:rsidRPr="00F41C3F" w:rsidRDefault="00D33C09" w:rsidP="00F41C3F"/>
    <w:p w14:paraId="0965006E" w14:textId="77777777" w:rsidR="00F41C3F" w:rsidRPr="00F41C3F" w:rsidRDefault="00F41C3F" w:rsidP="00F41C3F"/>
    <w:sectPr w:rsidR="00F41C3F" w:rsidRPr="00F41C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9C309" w14:textId="77777777" w:rsidR="00737E88" w:rsidRDefault="00737E88" w:rsidP="00D57A24">
      <w:pPr>
        <w:spacing w:after="0" w:line="240" w:lineRule="auto"/>
      </w:pPr>
      <w:r>
        <w:separator/>
      </w:r>
    </w:p>
  </w:endnote>
  <w:endnote w:type="continuationSeparator" w:id="0">
    <w:p w14:paraId="0E650965" w14:textId="77777777" w:rsidR="00737E88" w:rsidRDefault="00737E88" w:rsidP="00D5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3BE6" w14:textId="77777777" w:rsidR="00546618" w:rsidRDefault="00546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4B00" w14:textId="30BB2B3D" w:rsidR="00D57A24" w:rsidRDefault="00546618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319213" wp14:editId="4A5499CA">
          <wp:simplePos x="0" y="0"/>
          <wp:positionH relativeFrom="column">
            <wp:posOffset>-289560</wp:posOffset>
          </wp:positionH>
          <wp:positionV relativeFrom="paragraph">
            <wp:posOffset>-280035</wp:posOffset>
          </wp:positionV>
          <wp:extent cx="4187952" cy="926592"/>
          <wp:effectExtent l="0" t="0" r="3175" b="6985"/>
          <wp:wrapSquare wrapText="bothSides"/>
          <wp:docPr id="18889630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63095" name="Obrázek 18889630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7952" cy="926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CE43" w14:textId="77777777" w:rsidR="00546618" w:rsidRDefault="005466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E5D2" w14:textId="77777777" w:rsidR="00737E88" w:rsidRDefault="00737E88" w:rsidP="00D57A24">
      <w:pPr>
        <w:spacing w:after="0" w:line="240" w:lineRule="auto"/>
      </w:pPr>
      <w:r>
        <w:separator/>
      </w:r>
    </w:p>
  </w:footnote>
  <w:footnote w:type="continuationSeparator" w:id="0">
    <w:p w14:paraId="6ADB2E3F" w14:textId="77777777" w:rsidR="00737E88" w:rsidRDefault="00737E88" w:rsidP="00D5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C54F" w14:textId="77777777" w:rsidR="00546618" w:rsidRDefault="005466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1E93" w14:textId="03525918" w:rsidR="00D57A24" w:rsidRDefault="00D57A2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30B0EF" wp14:editId="2B3BEC8B">
          <wp:simplePos x="0" y="0"/>
          <wp:positionH relativeFrom="column">
            <wp:posOffset>-291668</wp:posOffset>
          </wp:positionH>
          <wp:positionV relativeFrom="paragraph">
            <wp:posOffset>-24130</wp:posOffset>
          </wp:positionV>
          <wp:extent cx="2184506" cy="331096"/>
          <wp:effectExtent l="0" t="0" r="6350" b="0"/>
          <wp:wrapNone/>
          <wp:docPr id="12330723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45695" name="Obrázek 930745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506" cy="331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84B6" w14:textId="77777777" w:rsidR="00546618" w:rsidRDefault="005466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689"/>
    <w:multiLevelType w:val="multilevel"/>
    <w:tmpl w:val="D794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D02F3"/>
    <w:multiLevelType w:val="multilevel"/>
    <w:tmpl w:val="BC9C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358386">
    <w:abstractNumId w:val="0"/>
  </w:num>
  <w:num w:numId="2" w16cid:durableId="1254170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24"/>
    <w:rsid w:val="00036708"/>
    <w:rsid w:val="0008115F"/>
    <w:rsid w:val="00090B84"/>
    <w:rsid w:val="000C3C09"/>
    <w:rsid w:val="0018384D"/>
    <w:rsid w:val="001851B6"/>
    <w:rsid w:val="001A6B71"/>
    <w:rsid w:val="001D0428"/>
    <w:rsid w:val="00227932"/>
    <w:rsid w:val="00263292"/>
    <w:rsid w:val="002A4ADD"/>
    <w:rsid w:val="00300AA2"/>
    <w:rsid w:val="00367F50"/>
    <w:rsid w:val="003C5535"/>
    <w:rsid w:val="003F78A6"/>
    <w:rsid w:val="00441D82"/>
    <w:rsid w:val="00481EE0"/>
    <w:rsid w:val="00541395"/>
    <w:rsid w:val="00546618"/>
    <w:rsid w:val="00567FC2"/>
    <w:rsid w:val="0059366A"/>
    <w:rsid w:val="005957CF"/>
    <w:rsid w:val="005A28F9"/>
    <w:rsid w:val="005A3D67"/>
    <w:rsid w:val="005B7BF7"/>
    <w:rsid w:val="00651169"/>
    <w:rsid w:val="00681554"/>
    <w:rsid w:val="0068156B"/>
    <w:rsid w:val="006D7309"/>
    <w:rsid w:val="006F40EF"/>
    <w:rsid w:val="00737E88"/>
    <w:rsid w:val="0074418A"/>
    <w:rsid w:val="00792D17"/>
    <w:rsid w:val="00792F06"/>
    <w:rsid w:val="007B47BC"/>
    <w:rsid w:val="008068FE"/>
    <w:rsid w:val="00811344"/>
    <w:rsid w:val="00817510"/>
    <w:rsid w:val="00845F7D"/>
    <w:rsid w:val="008708E0"/>
    <w:rsid w:val="009E7FE6"/>
    <w:rsid w:val="00A465BC"/>
    <w:rsid w:val="00AA0ED7"/>
    <w:rsid w:val="00B11306"/>
    <w:rsid w:val="00B6029D"/>
    <w:rsid w:val="00C202D3"/>
    <w:rsid w:val="00C41420"/>
    <w:rsid w:val="00D01B03"/>
    <w:rsid w:val="00D33C09"/>
    <w:rsid w:val="00D43B67"/>
    <w:rsid w:val="00D57A24"/>
    <w:rsid w:val="00D61AAD"/>
    <w:rsid w:val="00DE427E"/>
    <w:rsid w:val="00E430CB"/>
    <w:rsid w:val="00E96643"/>
    <w:rsid w:val="00EC783A"/>
    <w:rsid w:val="00ED0D88"/>
    <w:rsid w:val="00F00DA8"/>
    <w:rsid w:val="00F4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05D68"/>
  <w15:chartTrackingRefBased/>
  <w15:docId w15:val="{4C29546F-2230-43DF-95BD-35A1BA57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51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7A24"/>
  </w:style>
  <w:style w:type="paragraph" w:styleId="Zpat">
    <w:name w:val="footer"/>
    <w:basedOn w:val="Normln"/>
    <w:link w:val="ZpatChar"/>
    <w:uiPriority w:val="99"/>
    <w:unhideWhenUsed/>
    <w:rsid w:val="00D5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7A24"/>
  </w:style>
  <w:style w:type="character" w:styleId="Hypertextovodkaz">
    <w:name w:val="Hyperlink"/>
    <w:basedOn w:val="Standardnpsmoodstavce"/>
    <w:uiPriority w:val="99"/>
    <w:unhideWhenUsed/>
    <w:rsid w:val="006F40E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40E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85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ulek">
    <w:name w:val="caption"/>
    <w:basedOn w:val="Normln"/>
    <w:next w:val="Normln"/>
    <w:uiPriority w:val="35"/>
    <w:unhideWhenUsed/>
    <w:qFormat/>
    <w:rsid w:val="007B47B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carovagalerie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pecka.nikola@gocarovagalerie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</dc:creator>
  <cp:keywords/>
  <dc:description/>
  <cp:lastModifiedBy>Kopecka</cp:lastModifiedBy>
  <cp:revision>2</cp:revision>
  <cp:lastPrinted>2024-02-15T13:29:00Z</cp:lastPrinted>
  <dcterms:created xsi:type="dcterms:W3CDTF">2025-02-04T10:49:00Z</dcterms:created>
  <dcterms:modified xsi:type="dcterms:W3CDTF">2025-02-04T10:49:00Z</dcterms:modified>
</cp:coreProperties>
</file>